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574" w:rsidRPr="004E4872" w:rsidRDefault="00C9631C" w:rsidP="004E4872">
      <w:pPr>
        <w:jc w:val="both"/>
        <w:rPr>
          <w:rFonts w:ascii="Arial" w:hAnsi="Arial" w:cs="Arial"/>
        </w:rPr>
      </w:pPr>
      <w:r w:rsidRPr="004E4872">
        <w:rPr>
          <w:rFonts w:ascii="Arial" w:hAnsi="Arial" w:cs="Arial"/>
          <w:noProof/>
          <w:lang w:eastAsia="es-ES"/>
        </w:rPr>
        <w:drawing>
          <wp:inline distT="0" distB="0" distL="0" distR="0" wp14:anchorId="54F2F067" wp14:editId="1D873096">
            <wp:extent cx="5276850" cy="3921125"/>
            <wp:effectExtent l="0" t="0" r="0" b="3175"/>
            <wp:docPr id="1" name="Imagen 1" descr="http://2.bp.blogspot.com/-3QS_11RqctI/VW9Dr8DeSlI/AAAAAAAABLo/L-HdIVLqUVo/s1600/MAPA%2BSISTE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3QS_11RqctI/VW9Dr8DeSlI/AAAAAAAABLo/L-HdIVLqUVo/s1600/MAPA%2BSISTEMAS.png"/>
                    <pic:cNvPicPr>
                      <a:picLocks noChangeAspect="1" noChangeArrowheads="1"/>
                    </pic:cNvPicPr>
                  </pic:nvPicPr>
                  <pic:blipFill rotWithShape="1">
                    <a:blip r:embed="rId5">
                      <a:extLst>
                        <a:ext uri="{28A0092B-C50C-407E-A947-70E740481C1C}">
                          <a14:useLocalDpi xmlns:a14="http://schemas.microsoft.com/office/drawing/2010/main" val="0"/>
                        </a:ext>
                      </a:extLst>
                    </a:blip>
                    <a:srcRect l="-1" t="962" r="2268" b="-1"/>
                    <a:stretch/>
                  </pic:blipFill>
                  <pic:spPr bwMode="auto">
                    <a:xfrm>
                      <a:off x="0" y="0"/>
                      <a:ext cx="5277520" cy="3921623"/>
                    </a:xfrm>
                    <a:prstGeom prst="rect">
                      <a:avLst/>
                    </a:prstGeom>
                    <a:noFill/>
                    <a:ln>
                      <a:noFill/>
                    </a:ln>
                    <a:extLst>
                      <a:ext uri="{53640926-AAD7-44D8-BBD7-CCE9431645EC}">
                        <a14:shadowObscured xmlns:a14="http://schemas.microsoft.com/office/drawing/2010/main"/>
                      </a:ext>
                    </a:extLst>
                  </pic:spPr>
                </pic:pic>
              </a:graphicData>
            </a:graphic>
          </wp:inline>
        </w:drawing>
      </w:r>
    </w:p>
    <w:p w:rsidR="00C9631C" w:rsidRPr="004E4872" w:rsidRDefault="004E4872" w:rsidP="004E4872">
      <w:pPr>
        <w:jc w:val="both"/>
        <w:rPr>
          <w:rFonts w:ascii="Arial" w:hAnsi="Arial" w:cs="Arial"/>
        </w:rPr>
      </w:pPr>
      <w:r w:rsidRPr="004E4872">
        <w:rPr>
          <w:rFonts w:ascii="Arial" w:hAnsi="Arial" w:cs="Arial"/>
        </w:rPr>
        <w:t>CAPITALISMO:</w:t>
      </w:r>
    </w:p>
    <w:p w:rsidR="004E4872" w:rsidRPr="004E4872" w:rsidRDefault="00C9631C" w:rsidP="004E4872">
      <w:pPr>
        <w:jc w:val="both"/>
        <w:rPr>
          <w:rFonts w:ascii="Arial" w:hAnsi="Arial" w:cs="Arial"/>
          <w:color w:val="000000"/>
          <w:shd w:val="clear" w:color="auto" w:fill="FFFFFF"/>
        </w:rPr>
      </w:pPr>
      <w:r w:rsidRPr="004E4872">
        <w:rPr>
          <w:rStyle w:val="apple-converted-space"/>
          <w:rFonts w:ascii="Arial" w:hAnsi="Arial" w:cs="Arial"/>
          <w:color w:val="000000"/>
          <w:shd w:val="clear" w:color="auto" w:fill="FFFFFF"/>
        </w:rPr>
        <w:t> </w:t>
      </w:r>
      <w:r w:rsidRPr="004E4872">
        <w:rPr>
          <w:rFonts w:ascii="Arial" w:hAnsi="Arial" w:cs="Arial"/>
          <w:color w:val="000000"/>
          <w:shd w:val="clear" w:color="auto" w:fill="FFFFFF"/>
        </w:rPr>
        <w:t>Es un exponente de las relaciones de explotación a que los capitalistas someten a los obreros. Después de trabajar cierto tiempo en una empresa, el obrero recibe del capitalista una determinada suma de dinero en calidad de salario. Aparentemente, al o</w:t>
      </w:r>
      <w:bookmarkStart w:id="0" w:name="_GoBack"/>
      <w:bookmarkEnd w:id="0"/>
      <w:r w:rsidRPr="004E4872">
        <w:rPr>
          <w:rFonts w:ascii="Arial" w:hAnsi="Arial" w:cs="Arial"/>
          <w:color w:val="000000"/>
          <w:shd w:val="clear" w:color="auto" w:fill="FFFFFF"/>
        </w:rPr>
        <w:t>brero se le paga todo el trabajo y el salario es el precio de su trabajo. Pero, como quiera que el trabajo, fuente de todo valor, no posee valor, tampoco puede tener precio.</w:t>
      </w:r>
      <w:r w:rsidRPr="004E4872">
        <w:rPr>
          <w:rFonts w:ascii="Arial" w:hAnsi="Arial" w:cs="Arial"/>
          <w:color w:val="000000"/>
          <w:shd w:val="clear" w:color="auto" w:fill="FFFFFF"/>
        </w:rPr>
        <w:t xml:space="preserve"> </w:t>
      </w:r>
      <w:r w:rsidRPr="004E4872">
        <w:rPr>
          <w:rStyle w:val="apple-converted-space"/>
          <w:rFonts w:ascii="Arial" w:hAnsi="Arial" w:cs="Arial"/>
          <w:color w:val="000000"/>
          <w:shd w:val="clear" w:color="auto" w:fill="FFFFFF"/>
        </w:rPr>
        <w:t> </w:t>
      </w:r>
      <w:r w:rsidRPr="004E4872">
        <w:rPr>
          <w:rFonts w:ascii="Arial" w:hAnsi="Arial" w:cs="Arial"/>
          <w:color w:val="000000"/>
          <w:shd w:val="clear" w:color="auto" w:fill="FFFFFF"/>
        </w:rPr>
        <w:t xml:space="preserve">El valor de la fuerza de trabajo es determinado por el de los medios de vida indispensables para la subsistencia del obrero y de los miembros de su familia, para la reproducción de la fuerza de trabajo. En su afán de obtener beneficios, los capitalistas procuran disminuir el salario por debajo del valor de la fuerza de trabajo. Esta diferencia entre el valor y el precio de la fuerza de trabajo constituye una fuente adicional de ganancia capitalista. </w:t>
      </w:r>
    </w:p>
    <w:p w:rsidR="00C9631C" w:rsidRPr="004E4872" w:rsidRDefault="00C9631C" w:rsidP="004E4872">
      <w:pPr>
        <w:jc w:val="both"/>
        <w:rPr>
          <w:rStyle w:val="apple-converted-space"/>
          <w:rFonts w:ascii="Arial" w:hAnsi="Arial" w:cs="Arial"/>
          <w:color w:val="000000"/>
          <w:shd w:val="clear" w:color="auto" w:fill="FFFFFF"/>
        </w:rPr>
      </w:pPr>
      <w:r w:rsidRPr="004E4872">
        <w:rPr>
          <w:rFonts w:ascii="Arial" w:hAnsi="Arial" w:cs="Arial"/>
          <w:color w:val="000000"/>
          <w:shd w:val="clear" w:color="auto" w:fill="FFFFFF"/>
        </w:rPr>
        <w:t>En la sociedad capitalista existen dos formas principales de salario: por tiempo y a destajo. El salario por tiempo se paga con arreglo al tiempo en que funciona la fuerza de trabajo (hora, día, semana): ofrece al capitalista amplias posibilidades para aumentar el grado de explotación alargando la jornada laboral.</w:t>
      </w:r>
      <w:r w:rsidRPr="004E4872">
        <w:rPr>
          <w:rFonts w:ascii="Arial" w:hAnsi="Arial" w:cs="Arial"/>
          <w:color w:val="000000"/>
          <w:shd w:val="clear" w:color="auto" w:fill="FFFFFF"/>
        </w:rPr>
        <w:t xml:space="preserve"> </w:t>
      </w:r>
      <w:r w:rsidRPr="004E4872">
        <w:rPr>
          <w:rFonts w:ascii="Arial" w:hAnsi="Arial" w:cs="Arial"/>
          <w:color w:val="000000"/>
          <w:shd w:val="clear" w:color="auto" w:fill="FFFFFF"/>
        </w:rPr>
        <w:t>Con el salario a destajo (por piezas) el valor de la fuerza de trabajo se paga en dependencia de la cantidad y de la calidad de los artículos elaborados o de las operaciones de producción ejecutadas. Esta forma de salario disimula en mayor medida que el salario por tiempo la explotación de los obreros.</w:t>
      </w:r>
      <w:r w:rsidRPr="004E4872">
        <w:rPr>
          <w:rStyle w:val="apple-converted-space"/>
          <w:rFonts w:ascii="Arial" w:hAnsi="Arial" w:cs="Arial"/>
          <w:color w:val="000000"/>
          <w:shd w:val="clear" w:color="auto" w:fill="FFFFFF"/>
        </w:rPr>
        <w:t> </w:t>
      </w:r>
    </w:p>
    <w:p w:rsidR="004E4872" w:rsidRPr="004E4872" w:rsidRDefault="004E4872" w:rsidP="004E4872">
      <w:pPr>
        <w:jc w:val="both"/>
        <w:rPr>
          <w:rStyle w:val="apple-converted-space"/>
          <w:rFonts w:ascii="Arial" w:hAnsi="Arial" w:cs="Arial"/>
          <w:color w:val="000000"/>
          <w:shd w:val="clear" w:color="auto" w:fill="FFFFFF"/>
        </w:rPr>
      </w:pPr>
    </w:p>
    <w:p w:rsidR="004E4872" w:rsidRPr="004E4872" w:rsidRDefault="004E4872" w:rsidP="004E4872">
      <w:pPr>
        <w:jc w:val="both"/>
        <w:rPr>
          <w:rStyle w:val="apple-converted-space"/>
          <w:rFonts w:ascii="Arial" w:hAnsi="Arial" w:cs="Arial"/>
          <w:color w:val="000000"/>
          <w:shd w:val="clear" w:color="auto" w:fill="FFFFFF"/>
        </w:rPr>
      </w:pPr>
      <w:r w:rsidRPr="004E4872">
        <w:rPr>
          <w:rStyle w:val="apple-converted-space"/>
          <w:rFonts w:ascii="Arial" w:hAnsi="Arial" w:cs="Arial"/>
          <w:color w:val="000000"/>
          <w:shd w:val="clear" w:color="auto" w:fill="FFFFFF"/>
        </w:rPr>
        <w:t xml:space="preserve">SOCIALISMO: </w:t>
      </w:r>
    </w:p>
    <w:p w:rsidR="004E4872" w:rsidRPr="004E4872" w:rsidRDefault="004E4872" w:rsidP="004E4872">
      <w:pPr>
        <w:jc w:val="both"/>
        <w:rPr>
          <w:rFonts w:ascii="Arial" w:hAnsi="Arial" w:cs="Arial"/>
          <w:color w:val="000000"/>
          <w:shd w:val="clear" w:color="auto" w:fill="FFFFFF"/>
        </w:rPr>
      </w:pPr>
      <w:r w:rsidRPr="004E4872">
        <w:rPr>
          <w:rStyle w:val="apple-converted-space"/>
          <w:rFonts w:ascii="Arial" w:hAnsi="Arial" w:cs="Arial"/>
          <w:color w:val="000000"/>
          <w:shd w:val="clear" w:color="auto" w:fill="FFFFFF"/>
        </w:rPr>
        <w:t> </w:t>
      </w:r>
      <w:r w:rsidRPr="004E4872">
        <w:rPr>
          <w:rFonts w:ascii="Arial" w:hAnsi="Arial" w:cs="Arial"/>
          <w:color w:val="000000"/>
          <w:shd w:val="clear" w:color="auto" w:fill="FFFFFF"/>
        </w:rPr>
        <w:t>Remuneración</w:t>
      </w:r>
      <w:r w:rsidRPr="004E4872">
        <w:rPr>
          <w:rFonts w:ascii="Arial" w:hAnsi="Arial" w:cs="Arial"/>
          <w:color w:val="000000"/>
          <w:shd w:val="clear" w:color="auto" w:fill="FFFFFF"/>
        </w:rPr>
        <w:t xml:space="preserve"> con que se repone en su valor la parte fundamental de los gastos de trabajo necesario de quienes laboran en la esfera de la producción material y de quienes realizan una labor social útil en la esfera no productiva. La necesidad objetiva de dicha categoría en la economía socialista se halla condicionada por la acción de la ley de la </w:t>
      </w:r>
      <w:r w:rsidRPr="004E4872">
        <w:rPr>
          <w:rFonts w:ascii="Arial" w:hAnsi="Arial" w:cs="Arial"/>
          <w:color w:val="000000"/>
          <w:shd w:val="clear" w:color="auto" w:fill="FFFFFF"/>
        </w:rPr>
        <w:lastRenderedPageBreak/>
        <w:t>distribución con arreglo al trabajo (ver) y por el hecho de que, bajo el socialismo, se conservan la producción mercantil y el dinero.</w:t>
      </w:r>
      <w:r w:rsidRPr="004E4872">
        <w:rPr>
          <w:rFonts w:ascii="Arial" w:hAnsi="Arial" w:cs="Arial"/>
          <w:color w:val="000000"/>
          <w:shd w:val="clear" w:color="auto" w:fill="FFFFFF"/>
        </w:rPr>
        <w:t xml:space="preserve">  </w:t>
      </w:r>
      <w:r w:rsidRPr="004E4872">
        <w:rPr>
          <w:rStyle w:val="apple-converted-space"/>
          <w:rFonts w:ascii="Arial" w:hAnsi="Arial" w:cs="Arial"/>
          <w:color w:val="000000"/>
          <w:shd w:val="clear" w:color="auto" w:fill="FFFFFF"/>
        </w:rPr>
        <w:t> </w:t>
      </w:r>
      <w:r w:rsidRPr="004E4872">
        <w:rPr>
          <w:rFonts w:ascii="Arial" w:hAnsi="Arial" w:cs="Arial"/>
          <w:color w:val="000000"/>
          <w:shd w:val="clear" w:color="auto" w:fill="FFFFFF"/>
        </w:rPr>
        <w:t>Como medida de consumo, el salario sirve de fuente principal para satisfacer las necesidades materiales culturales de los obreros y de los empleados. El Estado socialista fija el nivel de los salarios según un plan, teniendo en cuenta, en primer lugar, las diferencias entre trabajo calificado y no calificado, entre trabajo pesado y no pesado. Por otra parte, regulando el nivel de los salarios se asegura una distribución más racional de las reservas de mano de obra entre las diversas ramas de la economía y las regiones económicas del país.</w:t>
      </w:r>
    </w:p>
    <w:p w:rsidR="004E4872" w:rsidRPr="004E4872" w:rsidRDefault="004E4872" w:rsidP="004E4872">
      <w:pPr>
        <w:jc w:val="both"/>
        <w:rPr>
          <w:rFonts w:ascii="Arial" w:hAnsi="Arial" w:cs="Arial"/>
          <w:color w:val="000000"/>
          <w:shd w:val="clear" w:color="auto" w:fill="FFFFFF"/>
        </w:rPr>
      </w:pPr>
    </w:p>
    <w:p w:rsidR="004E4872" w:rsidRDefault="004E4872" w:rsidP="004E4872">
      <w:pPr>
        <w:jc w:val="both"/>
        <w:rPr>
          <w:rFonts w:ascii="Arial" w:hAnsi="Arial" w:cs="Arial"/>
          <w:color w:val="000000"/>
          <w:shd w:val="clear" w:color="auto" w:fill="FFFFFF"/>
        </w:rPr>
      </w:pPr>
      <w:r w:rsidRPr="004E4872">
        <w:rPr>
          <w:rFonts w:ascii="Arial" w:hAnsi="Arial" w:cs="Arial"/>
          <w:color w:val="000000"/>
          <w:shd w:val="clear" w:color="auto" w:fill="FFFFFF"/>
        </w:rPr>
        <w:t>COMUNISMO:</w:t>
      </w:r>
    </w:p>
    <w:p w:rsidR="00042B60" w:rsidRPr="00787AD6" w:rsidRDefault="00042B60" w:rsidP="004E4872">
      <w:pPr>
        <w:jc w:val="both"/>
        <w:rPr>
          <w:rFonts w:ascii="Arial" w:hAnsi="Arial" w:cs="Arial"/>
          <w:color w:val="000000"/>
          <w:shd w:val="clear" w:color="auto" w:fill="FFFFFF"/>
        </w:rPr>
      </w:pPr>
      <w:r w:rsidRPr="00787AD6">
        <w:rPr>
          <w:rStyle w:val="apple-converted-space"/>
          <w:rFonts w:ascii="Arial" w:hAnsi="Arial" w:cs="Arial"/>
          <w:color w:val="303030"/>
          <w:shd w:val="clear" w:color="auto" w:fill="FFFFFF"/>
        </w:rPr>
        <w:t> </w:t>
      </w:r>
      <w:r w:rsidRPr="00787AD6">
        <w:rPr>
          <w:rFonts w:ascii="Arial" w:hAnsi="Arial" w:cs="Arial"/>
          <w:color w:val="303030"/>
          <w:shd w:val="clear" w:color="auto" w:fill="FFFFFF"/>
        </w:rPr>
        <w:t>En</w:t>
      </w:r>
      <w:r w:rsidRPr="00787AD6">
        <w:rPr>
          <w:rFonts w:ascii="Arial" w:hAnsi="Arial" w:cs="Arial"/>
          <w:color w:val="303030"/>
          <w:shd w:val="clear" w:color="auto" w:fill="FFFFFF"/>
        </w:rPr>
        <w:t xml:space="preserve"> el comunismo el salario es abominado y debe suprimirse pues crea la indeseable categoría de asalariados, toda distribución ha de ser similar porque</w:t>
      </w:r>
      <w:r w:rsidRPr="00787AD6">
        <w:rPr>
          <w:rStyle w:val="apple-converted-space"/>
          <w:rFonts w:ascii="Arial" w:hAnsi="Arial" w:cs="Arial"/>
          <w:color w:val="303030"/>
          <w:shd w:val="clear" w:color="auto" w:fill="FFFFFF"/>
        </w:rPr>
        <w:t> </w:t>
      </w:r>
      <w:r w:rsidRPr="00787AD6">
        <w:rPr>
          <w:rStyle w:val="nfasis"/>
          <w:rFonts w:ascii="Arial" w:hAnsi="Arial" w:cs="Arial"/>
          <w:color w:val="303030"/>
          <w:bdr w:val="none" w:sz="0" w:space="0" w:color="auto" w:frame="1"/>
          <w:shd w:val="clear" w:color="auto" w:fill="FFFFFF"/>
        </w:rPr>
        <w:t>"todos son iguales"</w:t>
      </w:r>
      <w:r w:rsidRPr="00787AD6">
        <w:rPr>
          <w:rFonts w:ascii="Arial" w:hAnsi="Arial" w:cs="Arial"/>
          <w:color w:val="303030"/>
          <w:shd w:val="clear" w:color="auto" w:fill="FFFFFF"/>
        </w:rPr>
        <w:t>. Si se les pagará lo mismo a todos, ninguno se esforzará. Es justo que un médico gane más que un limpiador pues su preparación implicó mucho mayor rigor. Sólo quien haya aprobado los más altos estudios y escrito obras científicas sabe el trabajo y aun sacrificio que tal supone (si son buenas porque en el papel se pueden descargar memeces). Algunas veces a estas personas tan superiores se les confían eminentes responsabilidades y se debe pagarles más y máxime si hay peligro. Hasta en el comunismo hay el principio colectivista por "bonos de trabajo" dados "a cada uno según sus obras". Las mejores sólo las harán los más calificados. Es un derecho humano el aspirar a ser operado por excelentes cirujanos y juzgado por doctos juristas. No pagarles lo que merecen es bofetada a los científicos y odiosa explotación del hombre por el hombre. Tal provoca la estampida de los mejores y el pulular de trémulos ineptos.</w:t>
      </w:r>
      <w:r w:rsidRPr="00787AD6">
        <w:rPr>
          <w:rStyle w:val="apple-converted-space"/>
          <w:rFonts w:ascii="Arial" w:hAnsi="Arial" w:cs="Arial"/>
          <w:color w:val="303030"/>
          <w:shd w:val="clear" w:color="auto" w:fill="FFFFFF"/>
        </w:rPr>
        <w:t> </w:t>
      </w:r>
    </w:p>
    <w:p w:rsidR="00042B60" w:rsidRPr="004E4872" w:rsidRDefault="00042B60" w:rsidP="004E4872">
      <w:pPr>
        <w:jc w:val="both"/>
        <w:rPr>
          <w:rFonts w:ascii="Arial" w:hAnsi="Arial" w:cs="Arial"/>
          <w:color w:val="000000"/>
          <w:shd w:val="clear" w:color="auto" w:fill="FFFFFF"/>
        </w:rPr>
      </w:pPr>
      <w:r>
        <w:rPr>
          <w:rFonts w:ascii="Arial" w:hAnsi="Arial" w:cs="Arial"/>
          <w:color w:val="000000"/>
          <w:shd w:val="clear" w:color="auto" w:fill="FFFFFF"/>
        </w:rPr>
        <w:t>LIBERALISMO:</w:t>
      </w:r>
    </w:p>
    <w:p w:rsidR="004E4872" w:rsidRPr="004E4872" w:rsidRDefault="004E4872" w:rsidP="004E4872">
      <w:pPr>
        <w:spacing w:before="75" w:after="75" w:line="240" w:lineRule="auto"/>
        <w:ind w:left="450" w:right="450"/>
        <w:jc w:val="both"/>
        <w:rPr>
          <w:rFonts w:ascii="Arial" w:eastAsia="Times New Roman" w:hAnsi="Arial" w:cs="Arial"/>
          <w:color w:val="000000"/>
          <w:lang w:eastAsia="es-ES"/>
        </w:rPr>
      </w:pPr>
      <w:r w:rsidRPr="004E4872">
        <w:rPr>
          <w:rFonts w:ascii="Arial" w:eastAsia="Times New Roman" w:hAnsi="Arial" w:cs="Arial"/>
          <w:color w:val="000000"/>
          <w:lang w:eastAsia="es-ES"/>
        </w:rPr>
        <w:t>Admite un orden económico regido por leyes fijas igual a lo que sucede en el orden físico de la naturaleza. En efecto, el hombre es una naturaleza material, que se mueve principalmente por intereses económicos. En esta actividad del "Homo Oeconomicus" se pueden reconocer las siguientes leyes:</w:t>
      </w:r>
    </w:p>
    <w:p w:rsidR="004E4872" w:rsidRPr="004E4872" w:rsidRDefault="004E4872" w:rsidP="004E4872">
      <w:pPr>
        <w:spacing w:before="75" w:after="75" w:line="240" w:lineRule="auto"/>
        <w:ind w:left="450" w:right="450"/>
        <w:jc w:val="both"/>
        <w:rPr>
          <w:rFonts w:ascii="Arial" w:eastAsia="Times New Roman" w:hAnsi="Arial" w:cs="Arial"/>
          <w:color w:val="000000"/>
          <w:lang w:eastAsia="es-ES"/>
        </w:rPr>
      </w:pPr>
      <w:r w:rsidRPr="004E4872">
        <w:rPr>
          <w:rFonts w:ascii="Arial" w:eastAsia="Times New Roman" w:hAnsi="Arial" w:cs="Arial"/>
          <w:color w:val="000000"/>
          <w:lang w:eastAsia="es-ES"/>
        </w:rPr>
        <w:t> </w:t>
      </w:r>
    </w:p>
    <w:p w:rsidR="004E4872" w:rsidRPr="004E4872" w:rsidRDefault="004E4872" w:rsidP="00042B60">
      <w:pPr>
        <w:spacing w:before="75" w:after="75" w:line="240" w:lineRule="auto"/>
        <w:ind w:left="450" w:right="450"/>
        <w:jc w:val="both"/>
        <w:rPr>
          <w:rFonts w:ascii="Arial" w:eastAsia="Times New Roman" w:hAnsi="Arial" w:cs="Arial"/>
          <w:color w:val="000000"/>
          <w:lang w:eastAsia="es-ES"/>
        </w:rPr>
      </w:pPr>
      <w:r w:rsidRPr="004E4872">
        <w:rPr>
          <w:rFonts w:ascii="Arial" w:eastAsia="Times New Roman" w:hAnsi="Arial" w:cs="Arial"/>
          <w:color w:val="000000"/>
          <w:lang w:eastAsia="es-ES"/>
        </w:rPr>
        <w:t xml:space="preserve"> El "Homo Oeconomicus" se rige en su actividad por la ley del máximo beneficio y del mínimo esfuerzo, es decir, desea la plena satisfacción de sus apetencias materiales (económicas) a cambio del menor esfuerzo.</w:t>
      </w:r>
    </w:p>
    <w:p w:rsidR="004E4872" w:rsidRPr="004E4872" w:rsidRDefault="004E4872" w:rsidP="00042B60">
      <w:pPr>
        <w:spacing w:before="75" w:after="75" w:line="240" w:lineRule="auto"/>
        <w:ind w:left="450" w:right="450"/>
        <w:jc w:val="both"/>
        <w:rPr>
          <w:rFonts w:ascii="Arial" w:eastAsia="Times New Roman" w:hAnsi="Arial" w:cs="Arial"/>
          <w:color w:val="000000"/>
          <w:lang w:eastAsia="es-ES"/>
        </w:rPr>
      </w:pPr>
      <w:r w:rsidRPr="004E4872">
        <w:rPr>
          <w:rFonts w:ascii="Arial" w:eastAsia="Times New Roman" w:hAnsi="Arial" w:cs="Arial"/>
          <w:color w:val="000000"/>
          <w:lang w:eastAsia="es-ES"/>
        </w:rPr>
        <w:t>  La prosecución del interés particular redunda en beneficio del interés general, con la condición de que se garantice en igualdad de condiciones la libre concurrencia de todos y cada uno en el orden económico.</w:t>
      </w:r>
    </w:p>
    <w:p w:rsidR="00042B60" w:rsidRDefault="004E4872" w:rsidP="00042B60">
      <w:pPr>
        <w:spacing w:before="75" w:after="75" w:line="240" w:lineRule="auto"/>
        <w:ind w:left="450" w:right="450"/>
        <w:jc w:val="both"/>
        <w:rPr>
          <w:rFonts w:ascii="Arial" w:eastAsia="Times New Roman" w:hAnsi="Arial" w:cs="Arial"/>
          <w:color w:val="000000"/>
          <w:lang w:eastAsia="es-ES"/>
        </w:rPr>
      </w:pPr>
      <w:r w:rsidRPr="004E4872">
        <w:rPr>
          <w:rFonts w:ascii="Arial" w:eastAsia="Times New Roman" w:hAnsi="Arial" w:cs="Arial"/>
          <w:color w:val="000000"/>
          <w:lang w:eastAsia="es-ES"/>
        </w:rPr>
        <w:t xml:space="preserve">  Por consiguiente, que se </w:t>
      </w:r>
      <w:r w:rsidR="00042B60" w:rsidRPr="004E4872">
        <w:rPr>
          <w:rFonts w:ascii="Arial" w:eastAsia="Times New Roman" w:hAnsi="Arial" w:cs="Arial"/>
          <w:color w:val="000000"/>
          <w:lang w:eastAsia="es-ES"/>
        </w:rPr>
        <w:t>dé</w:t>
      </w:r>
      <w:r w:rsidRPr="004E4872">
        <w:rPr>
          <w:rFonts w:ascii="Arial" w:eastAsia="Times New Roman" w:hAnsi="Arial" w:cs="Arial"/>
          <w:color w:val="000000"/>
          <w:lang w:eastAsia="es-ES"/>
        </w:rPr>
        <w:t xml:space="preserve">: </w:t>
      </w:r>
    </w:p>
    <w:p w:rsidR="004E4872" w:rsidRPr="004E4872" w:rsidRDefault="00042B60" w:rsidP="00042B60">
      <w:pPr>
        <w:spacing w:before="75" w:after="75" w:line="240" w:lineRule="auto"/>
        <w:ind w:left="450" w:right="450"/>
        <w:jc w:val="both"/>
        <w:rPr>
          <w:rFonts w:ascii="Arial" w:eastAsia="Times New Roman" w:hAnsi="Arial" w:cs="Arial"/>
          <w:color w:val="000000"/>
          <w:lang w:eastAsia="es-ES"/>
        </w:rPr>
      </w:pPr>
      <w:r>
        <w:rPr>
          <w:rFonts w:ascii="Arial" w:eastAsia="Times New Roman" w:hAnsi="Arial" w:cs="Arial"/>
          <w:color w:val="000000"/>
          <w:lang w:eastAsia="es-ES"/>
        </w:rPr>
        <w:t xml:space="preserve">- </w:t>
      </w:r>
      <w:r w:rsidR="004E4872" w:rsidRPr="004E4872">
        <w:rPr>
          <w:rFonts w:ascii="Arial" w:eastAsia="Times New Roman" w:hAnsi="Arial" w:cs="Arial"/>
          <w:color w:val="000000"/>
          <w:lang w:eastAsia="es-ES"/>
        </w:rPr>
        <w:t>Libertad de empresa. Es decir, la libertad de organización, libertad de condiciones en el contrato de trabajo: que tanto el patrono como el obrero pacten libremente como quieran, tanto el salario, como la duración de la jornada. Nada de salario mínimo, ni de duración de 8 horas de trabajo, ni de reglamentación del trabajo. Todo es lícito con tal de que se haga libremente.</w:t>
      </w:r>
    </w:p>
    <w:p w:rsidR="004E4872" w:rsidRPr="004E4872" w:rsidRDefault="004E4872" w:rsidP="00042B60">
      <w:pPr>
        <w:spacing w:before="75" w:after="75" w:line="240" w:lineRule="auto"/>
        <w:ind w:left="450" w:right="450"/>
        <w:jc w:val="both"/>
        <w:rPr>
          <w:rFonts w:ascii="Arial" w:eastAsia="Times New Roman" w:hAnsi="Arial" w:cs="Arial"/>
          <w:color w:val="000000"/>
          <w:lang w:eastAsia="es-ES"/>
        </w:rPr>
      </w:pPr>
      <w:r w:rsidRPr="004E4872">
        <w:rPr>
          <w:rFonts w:ascii="Arial" w:eastAsia="Times New Roman" w:hAnsi="Arial" w:cs="Arial"/>
          <w:color w:val="000000"/>
          <w:lang w:eastAsia="es-ES"/>
        </w:rPr>
        <w:t> </w:t>
      </w:r>
      <w:r w:rsidR="00042B60">
        <w:rPr>
          <w:rFonts w:ascii="Arial" w:eastAsia="Times New Roman" w:hAnsi="Arial" w:cs="Arial"/>
          <w:color w:val="000000"/>
          <w:lang w:eastAsia="es-ES"/>
        </w:rPr>
        <w:t>-</w:t>
      </w:r>
      <w:r w:rsidRPr="004E4872">
        <w:rPr>
          <w:rFonts w:ascii="Arial" w:eastAsia="Times New Roman" w:hAnsi="Arial" w:cs="Arial"/>
          <w:color w:val="000000"/>
          <w:lang w:eastAsia="es-ES"/>
        </w:rPr>
        <w:t xml:space="preserve"> Libertad de producción. </w:t>
      </w:r>
      <w:r w:rsidR="00042B60" w:rsidRPr="004E4872">
        <w:rPr>
          <w:rFonts w:ascii="Arial" w:eastAsia="Times New Roman" w:hAnsi="Arial" w:cs="Arial"/>
          <w:color w:val="000000"/>
          <w:lang w:eastAsia="es-ES"/>
        </w:rPr>
        <w:t>Cada</w:t>
      </w:r>
      <w:r w:rsidRPr="004E4872">
        <w:rPr>
          <w:rFonts w:ascii="Arial" w:eastAsia="Times New Roman" w:hAnsi="Arial" w:cs="Arial"/>
          <w:color w:val="000000"/>
          <w:lang w:eastAsia="es-ES"/>
        </w:rPr>
        <w:t xml:space="preserve"> empresario es libre para determinar la cantidad, la calidad, y la forma de la producción.</w:t>
      </w:r>
    </w:p>
    <w:p w:rsidR="004E4872" w:rsidRPr="004E4872" w:rsidRDefault="004E4872" w:rsidP="00042B60">
      <w:pPr>
        <w:spacing w:before="75" w:after="75" w:line="240" w:lineRule="auto"/>
        <w:ind w:left="450" w:right="450"/>
        <w:jc w:val="both"/>
        <w:rPr>
          <w:rFonts w:ascii="Arial" w:eastAsia="Times New Roman" w:hAnsi="Arial" w:cs="Arial"/>
          <w:color w:val="000000"/>
          <w:lang w:eastAsia="es-ES"/>
        </w:rPr>
      </w:pPr>
      <w:r w:rsidRPr="004E4872">
        <w:rPr>
          <w:rFonts w:ascii="Arial" w:eastAsia="Times New Roman" w:hAnsi="Arial" w:cs="Arial"/>
          <w:color w:val="000000"/>
          <w:lang w:eastAsia="es-ES"/>
        </w:rPr>
        <w:t> </w:t>
      </w:r>
      <w:r w:rsidR="00042B60">
        <w:rPr>
          <w:rFonts w:ascii="Arial" w:eastAsia="Times New Roman" w:hAnsi="Arial" w:cs="Arial"/>
          <w:color w:val="000000"/>
          <w:lang w:eastAsia="es-ES"/>
        </w:rPr>
        <w:t xml:space="preserve">- </w:t>
      </w:r>
      <w:r w:rsidRPr="004E4872">
        <w:rPr>
          <w:rFonts w:ascii="Arial" w:eastAsia="Times New Roman" w:hAnsi="Arial" w:cs="Arial"/>
          <w:color w:val="000000"/>
          <w:lang w:eastAsia="es-ES"/>
        </w:rPr>
        <w:t xml:space="preserve"> libertad de comercio. Interior y exterior sin trabas aduaneras. El comercio debe regularse por la ley de la libre concurrencia, por la ley de la oferta y la demanda.</w:t>
      </w:r>
    </w:p>
    <w:p w:rsidR="004E4872" w:rsidRPr="004E4872" w:rsidRDefault="004E4872" w:rsidP="00042B60">
      <w:pPr>
        <w:spacing w:before="75" w:after="75" w:line="240" w:lineRule="auto"/>
        <w:ind w:left="450" w:right="450"/>
        <w:jc w:val="both"/>
        <w:rPr>
          <w:rFonts w:ascii="Arial" w:eastAsia="Times New Roman" w:hAnsi="Arial" w:cs="Arial"/>
          <w:color w:val="000000"/>
          <w:lang w:eastAsia="es-ES"/>
        </w:rPr>
      </w:pPr>
      <w:r w:rsidRPr="004E4872">
        <w:rPr>
          <w:rFonts w:ascii="Arial" w:eastAsia="Times New Roman" w:hAnsi="Arial" w:cs="Arial"/>
          <w:color w:val="000000"/>
          <w:lang w:eastAsia="es-ES"/>
        </w:rPr>
        <w:lastRenderedPageBreak/>
        <w:t> </w:t>
      </w:r>
      <w:r w:rsidR="00042B60">
        <w:rPr>
          <w:rFonts w:ascii="Arial" w:eastAsia="Times New Roman" w:hAnsi="Arial" w:cs="Arial"/>
          <w:color w:val="000000"/>
          <w:lang w:eastAsia="es-ES"/>
        </w:rPr>
        <w:t>-</w:t>
      </w:r>
      <w:r w:rsidRPr="004E4872">
        <w:rPr>
          <w:rFonts w:ascii="Arial" w:eastAsia="Times New Roman" w:hAnsi="Arial" w:cs="Arial"/>
          <w:color w:val="000000"/>
          <w:lang w:eastAsia="es-ES"/>
        </w:rPr>
        <w:t xml:space="preserve"> Libertad de consumo. Cada uno puede usar y abusar libremente, como quiera de los bienes que posee.</w:t>
      </w:r>
    </w:p>
    <w:p w:rsidR="004E4872" w:rsidRPr="004E4872" w:rsidRDefault="004E4872" w:rsidP="00042B60">
      <w:pPr>
        <w:spacing w:before="75" w:after="75" w:line="240" w:lineRule="auto"/>
        <w:ind w:left="450" w:right="450"/>
        <w:jc w:val="both"/>
        <w:rPr>
          <w:rFonts w:ascii="Arial" w:eastAsia="Times New Roman" w:hAnsi="Arial" w:cs="Arial"/>
          <w:color w:val="000000"/>
          <w:lang w:eastAsia="es-ES"/>
        </w:rPr>
      </w:pPr>
      <w:r w:rsidRPr="004E4872">
        <w:rPr>
          <w:rFonts w:ascii="Arial" w:eastAsia="Times New Roman" w:hAnsi="Arial" w:cs="Arial"/>
          <w:color w:val="000000"/>
          <w:lang w:eastAsia="es-ES"/>
        </w:rPr>
        <w:t> </w:t>
      </w:r>
      <w:r w:rsidR="00042B60">
        <w:rPr>
          <w:rFonts w:ascii="Arial" w:eastAsia="Times New Roman" w:hAnsi="Arial" w:cs="Arial"/>
          <w:color w:val="000000"/>
          <w:lang w:eastAsia="es-ES"/>
        </w:rPr>
        <w:t>-</w:t>
      </w:r>
      <w:r w:rsidRPr="004E4872">
        <w:rPr>
          <w:rFonts w:ascii="Arial" w:eastAsia="Times New Roman" w:hAnsi="Arial" w:cs="Arial"/>
          <w:color w:val="000000"/>
          <w:lang w:eastAsia="es-ES"/>
        </w:rPr>
        <w:t xml:space="preserve"> Libertad de apropiación o derecho ilimitado de propiedad.</w:t>
      </w:r>
    </w:p>
    <w:p w:rsidR="004E4872" w:rsidRPr="004E4872" w:rsidRDefault="004E4872" w:rsidP="004E4872">
      <w:pPr>
        <w:jc w:val="both"/>
        <w:rPr>
          <w:rStyle w:val="apple-converted-space"/>
          <w:rFonts w:ascii="Arial" w:hAnsi="Arial" w:cs="Arial"/>
          <w:color w:val="000000"/>
          <w:shd w:val="clear" w:color="auto" w:fill="FFFFFF"/>
        </w:rPr>
      </w:pPr>
    </w:p>
    <w:p w:rsidR="004E4872" w:rsidRDefault="004E4872" w:rsidP="004E4872">
      <w:pPr>
        <w:jc w:val="both"/>
        <w:rPr>
          <w:rFonts w:ascii="Arial" w:hAnsi="Arial" w:cs="Arial"/>
        </w:rPr>
      </w:pPr>
    </w:p>
    <w:p w:rsidR="00787AD6" w:rsidRPr="004E4872" w:rsidRDefault="00787AD6" w:rsidP="004E4872">
      <w:pPr>
        <w:jc w:val="both"/>
        <w:rPr>
          <w:rFonts w:ascii="Arial" w:hAnsi="Arial" w:cs="Arial"/>
        </w:rPr>
      </w:pPr>
      <w:r>
        <w:rPr>
          <w:rFonts w:ascii="Arial" w:hAnsi="Arial" w:cs="Arial"/>
          <w:noProof/>
          <w:lang w:eastAsia="es-ES"/>
        </w:rPr>
        <w:drawing>
          <wp:inline distT="0" distB="0" distL="0" distR="0">
            <wp:extent cx="5895975" cy="5734050"/>
            <wp:effectExtent l="0" t="0" r="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sectPr w:rsidR="00787AD6" w:rsidRPr="004E48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31C"/>
    <w:rsid w:val="00042B60"/>
    <w:rsid w:val="000F1574"/>
    <w:rsid w:val="00292BDB"/>
    <w:rsid w:val="004E4872"/>
    <w:rsid w:val="00762556"/>
    <w:rsid w:val="00787AD6"/>
    <w:rsid w:val="00C963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3A2D9-592E-4856-B5E4-D7D88F13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C9631C"/>
  </w:style>
  <w:style w:type="paragraph" w:styleId="Prrafodelista">
    <w:name w:val="List Paragraph"/>
    <w:basedOn w:val="Normal"/>
    <w:uiPriority w:val="34"/>
    <w:qFormat/>
    <w:rsid w:val="00042B60"/>
    <w:pPr>
      <w:ind w:left="720"/>
      <w:contextualSpacing/>
    </w:pPr>
  </w:style>
  <w:style w:type="character" w:styleId="nfasis">
    <w:name w:val="Emphasis"/>
    <w:basedOn w:val="Fuentedeprrafopredeter"/>
    <w:uiPriority w:val="20"/>
    <w:qFormat/>
    <w:rsid w:val="00042B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1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pn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C300B4-EC8E-4E18-BE7B-457B5186FDA5}" type="doc">
      <dgm:prSet loTypeId="urn:microsoft.com/office/officeart/2005/8/layout/radial5" loCatId="relationship" qsTypeId="urn:microsoft.com/office/officeart/2005/8/quickstyle/simple1" qsCatId="simple" csTypeId="urn:microsoft.com/office/officeart/2005/8/colors/accent1_2" csCatId="accent1" phldr="1"/>
      <dgm:spPr/>
      <dgm:t>
        <a:bodyPr/>
        <a:lstStyle/>
        <a:p>
          <a:endParaRPr lang="es-ES"/>
        </a:p>
      </dgm:t>
    </dgm:pt>
    <dgm:pt modelId="{340D29AD-70CE-4275-80AC-6D876964915C}">
      <dgm:prSet phldrT="[Texto]"/>
      <dgm:spPr/>
      <dgm:t>
        <a:bodyPr/>
        <a:lstStyle/>
        <a:p>
          <a:r>
            <a:rPr lang="es-ES"/>
            <a:t>EL SALARIO</a:t>
          </a:r>
        </a:p>
      </dgm:t>
    </dgm:pt>
    <dgm:pt modelId="{AE51FD09-A8EE-4537-8220-C0327C4B8165}" type="parTrans" cxnId="{7EC8216F-0AA9-41E7-AF16-20DDA14B1554}">
      <dgm:prSet/>
      <dgm:spPr/>
      <dgm:t>
        <a:bodyPr/>
        <a:lstStyle/>
        <a:p>
          <a:endParaRPr lang="es-ES"/>
        </a:p>
      </dgm:t>
    </dgm:pt>
    <dgm:pt modelId="{FD88192F-2BDE-4E24-A418-422B6A0E32B8}" type="sibTrans" cxnId="{7EC8216F-0AA9-41E7-AF16-20DDA14B1554}">
      <dgm:prSet/>
      <dgm:spPr/>
      <dgm:t>
        <a:bodyPr/>
        <a:lstStyle/>
        <a:p>
          <a:endParaRPr lang="es-ES"/>
        </a:p>
      </dgm:t>
    </dgm:pt>
    <dgm:pt modelId="{46506DD5-1184-4CB4-B6BE-C8B8AA4F71DC}">
      <dgm:prSet phldrT="[Texto]"/>
      <dgm:spPr/>
      <dgm:t>
        <a:bodyPr/>
        <a:lstStyle/>
        <a:p>
          <a:r>
            <a:rPr lang="es-ES"/>
            <a:t>DINERO QUE RECIBE UNA PERSONA  PARA QUE TRABAJA EN CONCEPTO DE PAGA.</a:t>
          </a:r>
        </a:p>
      </dgm:t>
    </dgm:pt>
    <dgm:pt modelId="{D4F94A2D-2E5D-4532-8436-1BD94F08142B}" type="parTrans" cxnId="{68D06677-8BD5-48EE-9428-BB9759E8336D}">
      <dgm:prSet/>
      <dgm:spPr/>
      <dgm:t>
        <a:bodyPr/>
        <a:lstStyle/>
        <a:p>
          <a:endParaRPr lang="es-ES"/>
        </a:p>
      </dgm:t>
    </dgm:pt>
    <dgm:pt modelId="{606FEEFD-1F98-42E1-9DE8-AF99C2965A22}" type="sibTrans" cxnId="{68D06677-8BD5-48EE-9428-BB9759E8336D}">
      <dgm:prSet/>
      <dgm:spPr/>
      <dgm:t>
        <a:bodyPr/>
        <a:lstStyle/>
        <a:p>
          <a:endParaRPr lang="es-ES"/>
        </a:p>
      </dgm:t>
    </dgm:pt>
    <dgm:pt modelId="{1A78B0FB-496A-4E06-A7F8-EDE3640DA34D}">
      <dgm:prSet phldrT="[Texto]"/>
      <dgm:spPr/>
      <dgm:t>
        <a:bodyPr/>
        <a:lstStyle/>
        <a:p>
          <a:r>
            <a:rPr lang="es-ES"/>
            <a:t>SALARIO MINIMO: CANTIDAD MINIMA FIJADA POR LA ADMINISTRACIÒN, QUE DE RECIBIR CUALQUIER PERSONA POR REALIZAR UN TRABAJO EN UNA JORNADA LABORAL COMPLETA.</a:t>
          </a:r>
        </a:p>
      </dgm:t>
    </dgm:pt>
    <dgm:pt modelId="{88D68123-B57F-40A9-99B1-12B8294158E8}" type="parTrans" cxnId="{432D612B-D24C-4468-A25D-A92166B8FC4D}">
      <dgm:prSet/>
      <dgm:spPr/>
      <dgm:t>
        <a:bodyPr/>
        <a:lstStyle/>
        <a:p>
          <a:endParaRPr lang="es-ES"/>
        </a:p>
      </dgm:t>
    </dgm:pt>
    <dgm:pt modelId="{2C8FBC7B-401E-454A-9AE9-87E479EC0F42}" type="sibTrans" cxnId="{432D612B-D24C-4468-A25D-A92166B8FC4D}">
      <dgm:prSet/>
      <dgm:spPr/>
      <dgm:t>
        <a:bodyPr/>
        <a:lstStyle/>
        <a:p>
          <a:endParaRPr lang="es-ES"/>
        </a:p>
      </dgm:t>
    </dgm:pt>
    <dgm:pt modelId="{66217CBC-9207-42C8-98A1-46904F1511E8}">
      <dgm:prSet phldrT="[Texto]"/>
      <dgm:spPr/>
      <dgm:t>
        <a:bodyPr/>
        <a:lstStyle/>
        <a:p>
          <a:r>
            <a:rPr lang="es-ES"/>
            <a:t>MINIMO LEGAL MENSUAL VIGENTE EN COLOMBIA PARA EL 2015</a:t>
          </a:r>
        </a:p>
        <a:p>
          <a:r>
            <a:rPr lang="es-ES"/>
            <a:t>$ 644.350</a:t>
          </a:r>
        </a:p>
      </dgm:t>
    </dgm:pt>
    <dgm:pt modelId="{AB4DE6E5-88AD-497D-B3C5-6E13D9AA62D4}" type="parTrans" cxnId="{FC79166E-11EB-4FCF-A46C-06A550B3B0A9}">
      <dgm:prSet/>
      <dgm:spPr/>
      <dgm:t>
        <a:bodyPr/>
        <a:lstStyle/>
        <a:p>
          <a:endParaRPr lang="es-ES"/>
        </a:p>
      </dgm:t>
    </dgm:pt>
    <dgm:pt modelId="{9B7076EE-EB65-485E-8266-80BD2ED57CA2}" type="sibTrans" cxnId="{FC79166E-11EB-4FCF-A46C-06A550B3B0A9}">
      <dgm:prSet/>
      <dgm:spPr/>
      <dgm:t>
        <a:bodyPr/>
        <a:lstStyle/>
        <a:p>
          <a:endParaRPr lang="es-ES"/>
        </a:p>
      </dgm:t>
    </dgm:pt>
    <dgm:pt modelId="{D08A44D8-A073-41F2-8891-703969327091}">
      <dgm:prSet phldrT="[Texto]"/>
      <dgm:spPr/>
      <dgm:t>
        <a:bodyPr/>
        <a:lstStyle/>
        <a:p>
          <a:r>
            <a:rPr lang="es-ES"/>
            <a:t>SALARIO BASE: DINERO QUE RECIBE UNA PERSONA POR SU TRABAJO SIN CONSIDERAR CIERTAS CANTIDADES AÑADIDAS COMO PRIMAS Y DEMAS.</a:t>
          </a:r>
        </a:p>
      </dgm:t>
    </dgm:pt>
    <dgm:pt modelId="{1B8A3F43-D99A-4240-94B1-B200C3CCC58E}" type="parTrans" cxnId="{21766B02-246B-4473-A84B-EAB1A16EA4C7}">
      <dgm:prSet/>
      <dgm:spPr/>
      <dgm:t>
        <a:bodyPr/>
        <a:lstStyle/>
        <a:p>
          <a:endParaRPr lang="es-ES"/>
        </a:p>
      </dgm:t>
    </dgm:pt>
    <dgm:pt modelId="{6BA9BBBD-DA50-40CF-90B2-8C7C2743C3BB}" type="sibTrans" cxnId="{21766B02-246B-4473-A84B-EAB1A16EA4C7}">
      <dgm:prSet/>
      <dgm:spPr/>
      <dgm:t>
        <a:bodyPr/>
        <a:lstStyle/>
        <a:p>
          <a:endParaRPr lang="es-ES"/>
        </a:p>
      </dgm:t>
    </dgm:pt>
    <dgm:pt modelId="{9389C689-A645-44ED-95E6-F3118F0D3C96}" type="pres">
      <dgm:prSet presAssocID="{2AC300B4-EC8E-4E18-BE7B-457B5186FDA5}" presName="Name0" presStyleCnt="0">
        <dgm:presLayoutVars>
          <dgm:chMax val="1"/>
          <dgm:dir/>
          <dgm:animLvl val="ctr"/>
          <dgm:resizeHandles val="exact"/>
        </dgm:presLayoutVars>
      </dgm:prSet>
      <dgm:spPr/>
    </dgm:pt>
    <dgm:pt modelId="{F0B97E63-6385-4EB9-ADD7-BB5DC29AF2AC}" type="pres">
      <dgm:prSet presAssocID="{340D29AD-70CE-4275-80AC-6D876964915C}" presName="centerShape" presStyleLbl="node0" presStyleIdx="0" presStyleCnt="1" custScaleX="143883"/>
      <dgm:spPr/>
    </dgm:pt>
    <dgm:pt modelId="{91D585DF-30E2-4B58-96BD-5F0BC6B57654}" type="pres">
      <dgm:prSet presAssocID="{D4F94A2D-2E5D-4532-8436-1BD94F08142B}" presName="parTrans" presStyleLbl="sibTrans2D1" presStyleIdx="0" presStyleCnt="4"/>
      <dgm:spPr/>
    </dgm:pt>
    <dgm:pt modelId="{CB70225A-C932-4BB1-9D99-41708295224C}" type="pres">
      <dgm:prSet presAssocID="{D4F94A2D-2E5D-4532-8436-1BD94F08142B}" presName="connectorText" presStyleLbl="sibTrans2D1" presStyleIdx="0" presStyleCnt="4"/>
      <dgm:spPr/>
    </dgm:pt>
    <dgm:pt modelId="{A36F156B-8881-4552-85D0-59C10B4B33A6}" type="pres">
      <dgm:prSet presAssocID="{46506DD5-1184-4CB4-B6BE-C8B8AA4F71DC}" presName="node" presStyleLbl="node1" presStyleIdx="0" presStyleCnt="4">
        <dgm:presLayoutVars>
          <dgm:bulletEnabled val="1"/>
        </dgm:presLayoutVars>
      </dgm:prSet>
      <dgm:spPr/>
      <dgm:t>
        <a:bodyPr/>
        <a:lstStyle/>
        <a:p>
          <a:endParaRPr lang="es-ES"/>
        </a:p>
      </dgm:t>
    </dgm:pt>
    <dgm:pt modelId="{7F8D3024-55E4-4492-9EA6-263768582EDF}" type="pres">
      <dgm:prSet presAssocID="{88D68123-B57F-40A9-99B1-12B8294158E8}" presName="parTrans" presStyleLbl="sibTrans2D1" presStyleIdx="1" presStyleCnt="4"/>
      <dgm:spPr/>
    </dgm:pt>
    <dgm:pt modelId="{6F859BBD-09CB-46B4-B753-9B22E79A00A7}" type="pres">
      <dgm:prSet presAssocID="{88D68123-B57F-40A9-99B1-12B8294158E8}" presName="connectorText" presStyleLbl="sibTrans2D1" presStyleIdx="1" presStyleCnt="4"/>
      <dgm:spPr/>
    </dgm:pt>
    <dgm:pt modelId="{0327494F-25BC-461C-8871-7DBE1BFEACB1}" type="pres">
      <dgm:prSet presAssocID="{1A78B0FB-496A-4E06-A7F8-EDE3640DA34D}" presName="node" presStyleLbl="node1" presStyleIdx="1" presStyleCnt="4">
        <dgm:presLayoutVars>
          <dgm:bulletEnabled val="1"/>
        </dgm:presLayoutVars>
      </dgm:prSet>
      <dgm:spPr/>
      <dgm:t>
        <a:bodyPr/>
        <a:lstStyle/>
        <a:p>
          <a:endParaRPr lang="es-ES"/>
        </a:p>
      </dgm:t>
    </dgm:pt>
    <dgm:pt modelId="{333180A9-7455-4617-9979-9FFD927E3DF3}" type="pres">
      <dgm:prSet presAssocID="{AB4DE6E5-88AD-497D-B3C5-6E13D9AA62D4}" presName="parTrans" presStyleLbl="sibTrans2D1" presStyleIdx="2" presStyleCnt="4"/>
      <dgm:spPr/>
    </dgm:pt>
    <dgm:pt modelId="{84696CDE-23D1-4D72-9B03-1036A28DA043}" type="pres">
      <dgm:prSet presAssocID="{AB4DE6E5-88AD-497D-B3C5-6E13D9AA62D4}" presName="connectorText" presStyleLbl="sibTrans2D1" presStyleIdx="2" presStyleCnt="4"/>
      <dgm:spPr/>
    </dgm:pt>
    <dgm:pt modelId="{0DC43B62-C23B-49B2-B210-FEBD40F08FD4}" type="pres">
      <dgm:prSet presAssocID="{66217CBC-9207-42C8-98A1-46904F1511E8}" presName="node" presStyleLbl="node1" presStyleIdx="2" presStyleCnt="4">
        <dgm:presLayoutVars>
          <dgm:bulletEnabled val="1"/>
        </dgm:presLayoutVars>
      </dgm:prSet>
      <dgm:spPr/>
      <dgm:t>
        <a:bodyPr/>
        <a:lstStyle/>
        <a:p>
          <a:endParaRPr lang="es-ES"/>
        </a:p>
      </dgm:t>
    </dgm:pt>
    <dgm:pt modelId="{6D3510E2-11A4-417D-BEE4-FE794CE7470E}" type="pres">
      <dgm:prSet presAssocID="{1B8A3F43-D99A-4240-94B1-B200C3CCC58E}" presName="parTrans" presStyleLbl="sibTrans2D1" presStyleIdx="3" presStyleCnt="4"/>
      <dgm:spPr/>
    </dgm:pt>
    <dgm:pt modelId="{C25834F9-AE2D-484D-9545-2D0C42918C08}" type="pres">
      <dgm:prSet presAssocID="{1B8A3F43-D99A-4240-94B1-B200C3CCC58E}" presName="connectorText" presStyleLbl="sibTrans2D1" presStyleIdx="3" presStyleCnt="4"/>
      <dgm:spPr/>
    </dgm:pt>
    <dgm:pt modelId="{48706971-4A25-4AAC-967F-4F67E92B3654}" type="pres">
      <dgm:prSet presAssocID="{D08A44D8-A073-41F2-8891-703969327091}" presName="node" presStyleLbl="node1" presStyleIdx="3" presStyleCnt="4">
        <dgm:presLayoutVars>
          <dgm:bulletEnabled val="1"/>
        </dgm:presLayoutVars>
      </dgm:prSet>
      <dgm:spPr/>
    </dgm:pt>
  </dgm:ptLst>
  <dgm:cxnLst>
    <dgm:cxn modelId="{EBAF4E3D-CB9E-461E-83D1-768047661EA2}" type="presOf" srcId="{1B8A3F43-D99A-4240-94B1-B200C3CCC58E}" destId="{6D3510E2-11A4-417D-BEE4-FE794CE7470E}" srcOrd="0" destOrd="0" presId="urn:microsoft.com/office/officeart/2005/8/layout/radial5"/>
    <dgm:cxn modelId="{7EC8216F-0AA9-41E7-AF16-20DDA14B1554}" srcId="{2AC300B4-EC8E-4E18-BE7B-457B5186FDA5}" destId="{340D29AD-70CE-4275-80AC-6D876964915C}" srcOrd="0" destOrd="0" parTransId="{AE51FD09-A8EE-4537-8220-C0327C4B8165}" sibTransId="{FD88192F-2BDE-4E24-A418-422B6A0E32B8}"/>
    <dgm:cxn modelId="{027BC852-D4EF-459A-AAAB-C1878CD73A28}" type="presOf" srcId="{D4F94A2D-2E5D-4532-8436-1BD94F08142B}" destId="{CB70225A-C932-4BB1-9D99-41708295224C}" srcOrd="1" destOrd="0" presId="urn:microsoft.com/office/officeart/2005/8/layout/radial5"/>
    <dgm:cxn modelId="{FC79166E-11EB-4FCF-A46C-06A550B3B0A9}" srcId="{340D29AD-70CE-4275-80AC-6D876964915C}" destId="{66217CBC-9207-42C8-98A1-46904F1511E8}" srcOrd="2" destOrd="0" parTransId="{AB4DE6E5-88AD-497D-B3C5-6E13D9AA62D4}" sibTransId="{9B7076EE-EB65-485E-8266-80BD2ED57CA2}"/>
    <dgm:cxn modelId="{A0BA56E8-14EF-4B39-A4E4-B0EB8F3F69E2}" type="presOf" srcId="{AB4DE6E5-88AD-497D-B3C5-6E13D9AA62D4}" destId="{84696CDE-23D1-4D72-9B03-1036A28DA043}" srcOrd="1" destOrd="0" presId="urn:microsoft.com/office/officeart/2005/8/layout/radial5"/>
    <dgm:cxn modelId="{21766B02-246B-4473-A84B-EAB1A16EA4C7}" srcId="{340D29AD-70CE-4275-80AC-6D876964915C}" destId="{D08A44D8-A073-41F2-8891-703969327091}" srcOrd="3" destOrd="0" parTransId="{1B8A3F43-D99A-4240-94B1-B200C3CCC58E}" sibTransId="{6BA9BBBD-DA50-40CF-90B2-8C7C2743C3BB}"/>
    <dgm:cxn modelId="{68D06677-8BD5-48EE-9428-BB9759E8336D}" srcId="{340D29AD-70CE-4275-80AC-6D876964915C}" destId="{46506DD5-1184-4CB4-B6BE-C8B8AA4F71DC}" srcOrd="0" destOrd="0" parTransId="{D4F94A2D-2E5D-4532-8436-1BD94F08142B}" sibTransId="{606FEEFD-1F98-42E1-9DE8-AF99C2965A22}"/>
    <dgm:cxn modelId="{9C9B55F6-A3E1-4A82-B959-66B98A38CC8F}" type="presOf" srcId="{88D68123-B57F-40A9-99B1-12B8294158E8}" destId="{6F859BBD-09CB-46B4-B753-9B22E79A00A7}" srcOrd="1" destOrd="0" presId="urn:microsoft.com/office/officeart/2005/8/layout/radial5"/>
    <dgm:cxn modelId="{85ABB3C9-F0BE-4F6B-B93C-44D53776988C}" type="presOf" srcId="{2AC300B4-EC8E-4E18-BE7B-457B5186FDA5}" destId="{9389C689-A645-44ED-95E6-F3118F0D3C96}" srcOrd="0" destOrd="0" presId="urn:microsoft.com/office/officeart/2005/8/layout/radial5"/>
    <dgm:cxn modelId="{AA603A97-E4E2-4D9E-BEB6-47052114B884}" type="presOf" srcId="{1A78B0FB-496A-4E06-A7F8-EDE3640DA34D}" destId="{0327494F-25BC-461C-8871-7DBE1BFEACB1}" srcOrd="0" destOrd="0" presId="urn:microsoft.com/office/officeart/2005/8/layout/radial5"/>
    <dgm:cxn modelId="{AAE77095-E8DF-4B78-9829-E59C2B1B517D}" type="presOf" srcId="{66217CBC-9207-42C8-98A1-46904F1511E8}" destId="{0DC43B62-C23B-49B2-B210-FEBD40F08FD4}" srcOrd="0" destOrd="0" presId="urn:microsoft.com/office/officeart/2005/8/layout/radial5"/>
    <dgm:cxn modelId="{432D612B-D24C-4468-A25D-A92166B8FC4D}" srcId="{340D29AD-70CE-4275-80AC-6D876964915C}" destId="{1A78B0FB-496A-4E06-A7F8-EDE3640DA34D}" srcOrd="1" destOrd="0" parTransId="{88D68123-B57F-40A9-99B1-12B8294158E8}" sibTransId="{2C8FBC7B-401E-454A-9AE9-87E479EC0F42}"/>
    <dgm:cxn modelId="{B3F5D0BC-C9EE-4E2C-984E-244A0C9D55F1}" type="presOf" srcId="{D4F94A2D-2E5D-4532-8436-1BD94F08142B}" destId="{91D585DF-30E2-4B58-96BD-5F0BC6B57654}" srcOrd="0" destOrd="0" presId="urn:microsoft.com/office/officeart/2005/8/layout/radial5"/>
    <dgm:cxn modelId="{DDAE5E82-6984-4EF8-AE0A-CE2AB859C55D}" type="presOf" srcId="{46506DD5-1184-4CB4-B6BE-C8B8AA4F71DC}" destId="{A36F156B-8881-4552-85D0-59C10B4B33A6}" srcOrd="0" destOrd="0" presId="urn:microsoft.com/office/officeart/2005/8/layout/radial5"/>
    <dgm:cxn modelId="{A7A9EAAC-AAF2-43D7-AE87-245ECD7C84AE}" type="presOf" srcId="{88D68123-B57F-40A9-99B1-12B8294158E8}" destId="{7F8D3024-55E4-4492-9EA6-263768582EDF}" srcOrd="0" destOrd="0" presId="urn:microsoft.com/office/officeart/2005/8/layout/radial5"/>
    <dgm:cxn modelId="{EFFB209D-CCA6-4A13-A193-019632FD3C85}" type="presOf" srcId="{1B8A3F43-D99A-4240-94B1-B200C3CCC58E}" destId="{C25834F9-AE2D-484D-9545-2D0C42918C08}" srcOrd="1" destOrd="0" presId="urn:microsoft.com/office/officeart/2005/8/layout/radial5"/>
    <dgm:cxn modelId="{5EE6908E-DEFE-4B9F-B931-D7DED44565E8}" type="presOf" srcId="{D08A44D8-A073-41F2-8891-703969327091}" destId="{48706971-4A25-4AAC-967F-4F67E92B3654}" srcOrd="0" destOrd="0" presId="urn:microsoft.com/office/officeart/2005/8/layout/radial5"/>
    <dgm:cxn modelId="{2E0EE040-7C1A-498B-9C17-DFA89F75E0E9}" type="presOf" srcId="{340D29AD-70CE-4275-80AC-6D876964915C}" destId="{F0B97E63-6385-4EB9-ADD7-BB5DC29AF2AC}" srcOrd="0" destOrd="0" presId="urn:microsoft.com/office/officeart/2005/8/layout/radial5"/>
    <dgm:cxn modelId="{551E8E0F-1BA9-4C75-873F-3CC88048FFF1}" type="presOf" srcId="{AB4DE6E5-88AD-497D-B3C5-6E13D9AA62D4}" destId="{333180A9-7455-4617-9979-9FFD927E3DF3}" srcOrd="0" destOrd="0" presId="urn:microsoft.com/office/officeart/2005/8/layout/radial5"/>
    <dgm:cxn modelId="{442727AB-45A5-49EA-98A1-DB1BDD5ED914}" type="presParOf" srcId="{9389C689-A645-44ED-95E6-F3118F0D3C96}" destId="{F0B97E63-6385-4EB9-ADD7-BB5DC29AF2AC}" srcOrd="0" destOrd="0" presId="urn:microsoft.com/office/officeart/2005/8/layout/radial5"/>
    <dgm:cxn modelId="{84191146-0F68-46B5-BF47-969D39BB56B4}" type="presParOf" srcId="{9389C689-A645-44ED-95E6-F3118F0D3C96}" destId="{91D585DF-30E2-4B58-96BD-5F0BC6B57654}" srcOrd="1" destOrd="0" presId="urn:microsoft.com/office/officeart/2005/8/layout/radial5"/>
    <dgm:cxn modelId="{84FCA54F-386A-4D5E-8B06-E3A13078F385}" type="presParOf" srcId="{91D585DF-30E2-4B58-96BD-5F0BC6B57654}" destId="{CB70225A-C932-4BB1-9D99-41708295224C}" srcOrd="0" destOrd="0" presId="urn:microsoft.com/office/officeart/2005/8/layout/radial5"/>
    <dgm:cxn modelId="{C80888A6-97A7-49A1-BC22-EA88625EE150}" type="presParOf" srcId="{9389C689-A645-44ED-95E6-F3118F0D3C96}" destId="{A36F156B-8881-4552-85D0-59C10B4B33A6}" srcOrd="2" destOrd="0" presId="urn:microsoft.com/office/officeart/2005/8/layout/radial5"/>
    <dgm:cxn modelId="{1C6B4CD9-BF75-4620-AE94-608CB4006B86}" type="presParOf" srcId="{9389C689-A645-44ED-95E6-F3118F0D3C96}" destId="{7F8D3024-55E4-4492-9EA6-263768582EDF}" srcOrd="3" destOrd="0" presId="urn:microsoft.com/office/officeart/2005/8/layout/radial5"/>
    <dgm:cxn modelId="{9499DE03-F622-4F03-8147-E341888AF1C0}" type="presParOf" srcId="{7F8D3024-55E4-4492-9EA6-263768582EDF}" destId="{6F859BBD-09CB-46B4-B753-9B22E79A00A7}" srcOrd="0" destOrd="0" presId="urn:microsoft.com/office/officeart/2005/8/layout/radial5"/>
    <dgm:cxn modelId="{0D8C0090-2A20-4455-8F2D-557F06F6F46D}" type="presParOf" srcId="{9389C689-A645-44ED-95E6-F3118F0D3C96}" destId="{0327494F-25BC-461C-8871-7DBE1BFEACB1}" srcOrd="4" destOrd="0" presId="urn:microsoft.com/office/officeart/2005/8/layout/radial5"/>
    <dgm:cxn modelId="{B39649F4-8D68-4DEC-812E-697125EF4F5B}" type="presParOf" srcId="{9389C689-A645-44ED-95E6-F3118F0D3C96}" destId="{333180A9-7455-4617-9979-9FFD927E3DF3}" srcOrd="5" destOrd="0" presId="urn:microsoft.com/office/officeart/2005/8/layout/radial5"/>
    <dgm:cxn modelId="{42F58EDA-3942-4FF5-85D6-D3B41C307AF7}" type="presParOf" srcId="{333180A9-7455-4617-9979-9FFD927E3DF3}" destId="{84696CDE-23D1-4D72-9B03-1036A28DA043}" srcOrd="0" destOrd="0" presId="urn:microsoft.com/office/officeart/2005/8/layout/radial5"/>
    <dgm:cxn modelId="{F6A6782E-DA38-4570-9EAB-09CE2A6C0E2D}" type="presParOf" srcId="{9389C689-A645-44ED-95E6-F3118F0D3C96}" destId="{0DC43B62-C23B-49B2-B210-FEBD40F08FD4}" srcOrd="6" destOrd="0" presId="urn:microsoft.com/office/officeart/2005/8/layout/radial5"/>
    <dgm:cxn modelId="{563EE88A-EC95-4CD8-958E-FA6002E88846}" type="presParOf" srcId="{9389C689-A645-44ED-95E6-F3118F0D3C96}" destId="{6D3510E2-11A4-417D-BEE4-FE794CE7470E}" srcOrd="7" destOrd="0" presId="urn:microsoft.com/office/officeart/2005/8/layout/radial5"/>
    <dgm:cxn modelId="{9A2DC3E7-A8AC-4AA4-9C8F-762841546CAE}" type="presParOf" srcId="{6D3510E2-11A4-417D-BEE4-FE794CE7470E}" destId="{C25834F9-AE2D-484D-9545-2D0C42918C08}" srcOrd="0" destOrd="0" presId="urn:microsoft.com/office/officeart/2005/8/layout/radial5"/>
    <dgm:cxn modelId="{44419954-6B97-4E16-861C-BC75E284C928}" type="presParOf" srcId="{9389C689-A645-44ED-95E6-F3118F0D3C96}" destId="{48706971-4A25-4AAC-967F-4F67E92B3654}" srcOrd="8" destOrd="0" presId="urn:microsoft.com/office/officeart/2005/8/layout/radial5"/>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B97E63-6385-4EB9-ADD7-BB5DC29AF2AC}">
      <dsp:nvSpPr>
        <dsp:cNvPr id="0" name=""/>
        <dsp:cNvSpPr/>
      </dsp:nvSpPr>
      <dsp:spPr>
        <a:xfrm>
          <a:off x="1996804" y="2205944"/>
          <a:ext cx="1902366" cy="13221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1200150">
            <a:lnSpc>
              <a:spcPct val="90000"/>
            </a:lnSpc>
            <a:spcBef>
              <a:spcPct val="0"/>
            </a:spcBef>
            <a:spcAft>
              <a:spcPct val="35000"/>
            </a:spcAft>
          </a:pPr>
          <a:r>
            <a:rPr lang="es-ES" sz="2700" kern="1200"/>
            <a:t>EL SALARIO</a:t>
          </a:r>
        </a:p>
      </dsp:txBody>
      <dsp:txXfrm>
        <a:off x="2275399" y="2399570"/>
        <a:ext cx="1345176" cy="934909"/>
      </dsp:txXfrm>
    </dsp:sp>
    <dsp:sp modelId="{91D585DF-30E2-4B58-96BD-5F0BC6B57654}">
      <dsp:nvSpPr>
        <dsp:cNvPr id="0" name=""/>
        <dsp:cNvSpPr/>
      </dsp:nvSpPr>
      <dsp:spPr>
        <a:xfrm rot="16200000">
          <a:off x="2807261" y="1809267"/>
          <a:ext cx="281452" cy="2782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s-ES" sz="900" kern="1200"/>
        </a:p>
      </dsp:txBody>
      <dsp:txXfrm>
        <a:off x="2848998" y="1906652"/>
        <a:ext cx="197979" cy="166946"/>
      </dsp:txXfrm>
    </dsp:sp>
    <dsp:sp modelId="{A36F156B-8881-4552-85D0-59C10B4B33A6}">
      <dsp:nvSpPr>
        <dsp:cNvPr id="0" name=""/>
        <dsp:cNvSpPr/>
      </dsp:nvSpPr>
      <dsp:spPr>
        <a:xfrm>
          <a:off x="2121636" y="22198"/>
          <a:ext cx="1652702" cy="165270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ES" sz="900" kern="1200"/>
            <a:t>DINERO QUE RECIBE UNA PERSONA  PARA QUE TRABAJA EN CONCEPTO DE PAGA.</a:t>
          </a:r>
        </a:p>
      </dsp:txBody>
      <dsp:txXfrm>
        <a:off x="2363669" y="264231"/>
        <a:ext cx="1168636" cy="1168636"/>
      </dsp:txXfrm>
    </dsp:sp>
    <dsp:sp modelId="{7F8D3024-55E4-4492-9EA6-263768582EDF}">
      <dsp:nvSpPr>
        <dsp:cNvPr id="0" name=""/>
        <dsp:cNvSpPr/>
      </dsp:nvSpPr>
      <dsp:spPr>
        <a:xfrm>
          <a:off x="3952177" y="2727903"/>
          <a:ext cx="127698" cy="2782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s-ES" sz="900" kern="1200"/>
        </a:p>
      </dsp:txBody>
      <dsp:txXfrm>
        <a:off x="3952177" y="2783551"/>
        <a:ext cx="89389" cy="166946"/>
      </dsp:txXfrm>
    </dsp:sp>
    <dsp:sp modelId="{0327494F-25BC-461C-8871-7DBE1BFEACB1}">
      <dsp:nvSpPr>
        <dsp:cNvPr id="0" name=""/>
        <dsp:cNvSpPr/>
      </dsp:nvSpPr>
      <dsp:spPr>
        <a:xfrm>
          <a:off x="4140111" y="2040673"/>
          <a:ext cx="1652702" cy="165270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ES" sz="900" kern="1200"/>
            <a:t>SALARIO MINIMO: CANTIDAD MINIMA FIJADA POR LA ADMINISTRACIÒN, QUE DE RECIBIR CUALQUIER PERSONA POR REALIZAR UN TRABAJO EN UNA JORNADA LABORAL COMPLETA.</a:t>
          </a:r>
        </a:p>
      </dsp:txBody>
      <dsp:txXfrm>
        <a:off x="4382144" y="2282706"/>
        <a:ext cx="1168636" cy="1168636"/>
      </dsp:txXfrm>
    </dsp:sp>
    <dsp:sp modelId="{333180A9-7455-4617-9979-9FFD927E3DF3}">
      <dsp:nvSpPr>
        <dsp:cNvPr id="0" name=""/>
        <dsp:cNvSpPr/>
      </dsp:nvSpPr>
      <dsp:spPr>
        <a:xfrm rot="5400000">
          <a:off x="2807261" y="3646540"/>
          <a:ext cx="281452" cy="2782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s-ES" sz="900" kern="1200"/>
        </a:p>
      </dsp:txBody>
      <dsp:txXfrm>
        <a:off x="2848998" y="3660452"/>
        <a:ext cx="197979" cy="166946"/>
      </dsp:txXfrm>
    </dsp:sp>
    <dsp:sp modelId="{0DC43B62-C23B-49B2-B210-FEBD40F08FD4}">
      <dsp:nvSpPr>
        <dsp:cNvPr id="0" name=""/>
        <dsp:cNvSpPr/>
      </dsp:nvSpPr>
      <dsp:spPr>
        <a:xfrm>
          <a:off x="2121636" y="4059148"/>
          <a:ext cx="1652702" cy="165270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ES" sz="900" kern="1200"/>
            <a:t>MINIMO LEGAL MENSUAL VIGENTE EN COLOMBIA PARA EL 2015</a:t>
          </a:r>
        </a:p>
        <a:p>
          <a:pPr lvl="0" algn="ctr" defTabSz="400050">
            <a:lnSpc>
              <a:spcPct val="90000"/>
            </a:lnSpc>
            <a:spcBef>
              <a:spcPct val="0"/>
            </a:spcBef>
            <a:spcAft>
              <a:spcPct val="35000"/>
            </a:spcAft>
          </a:pPr>
          <a:r>
            <a:rPr lang="es-ES" sz="900" kern="1200"/>
            <a:t>$ 644.350</a:t>
          </a:r>
        </a:p>
      </dsp:txBody>
      <dsp:txXfrm>
        <a:off x="2363669" y="4301181"/>
        <a:ext cx="1168636" cy="1168636"/>
      </dsp:txXfrm>
    </dsp:sp>
    <dsp:sp modelId="{6D3510E2-11A4-417D-BEE4-FE794CE7470E}">
      <dsp:nvSpPr>
        <dsp:cNvPr id="0" name=""/>
        <dsp:cNvSpPr/>
      </dsp:nvSpPr>
      <dsp:spPr>
        <a:xfrm rot="10800000">
          <a:off x="1816098" y="2727903"/>
          <a:ext cx="127698" cy="2782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s-ES" sz="900" kern="1200"/>
        </a:p>
      </dsp:txBody>
      <dsp:txXfrm rot="10800000">
        <a:off x="1854407" y="2783551"/>
        <a:ext cx="89389" cy="166946"/>
      </dsp:txXfrm>
    </dsp:sp>
    <dsp:sp modelId="{48706971-4A25-4AAC-967F-4F67E92B3654}">
      <dsp:nvSpPr>
        <dsp:cNvPr id="0" name=""/>
        <dsp:cNvSpPr/>
      </dsp:nvSpPr>
      <dsp:spPr>
        <a:xfrm>
          <a:off x="103161" y="2040673"/>
          <a:ext cx="1652702" cy="165270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ES" sz="900" kern="1200"/>
            <a:t>SALARIO BASE: DINERO QUE RECIBE UNA PERSONA POR SU TRABAJO SIN CONSIDERAR CIERTAS CANTIDADES AÑADIDAS COMO PRIMAS Y DEMAS.</a:t>
          </a:r>
        </a:p>
      </dsp:txBody>
      <dsp:txXfrm>
        <a:off x="345194" y="2282706"/>
        <a:ext cx="1168636" cy="1168636"/>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55304-A460-4307-9308-B7784A37E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4455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Perez Gutierrez</dc:creator>
  <cp:keywords/>
  <dc:description/>
  <cp:lastModifiedBy>Alexandra Perez Gutierrez</cp:lastModifiedBy>
  <cp:revision>2</cp:revision>
  <dcterms:created xsi:type="dcterms:W3CDTF">2015-09-30T02:41:00Z</dcterms:created>
  <dcterms:modified xsi:type="dcterms:W3CDTF">2015-09-30T02:41:00Z</dcterms:modified>
</cp:coreProperties>
</file>